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1BFD" w14:textId="5EF5BE90" w:rsidR="00313969" w:rsidRDefault="00313969" w:rsidP="00313969">
      <w:pPr>
        <w:rPr>
          <w:rFonts w:ascii="Gill Sans Nova" w:hAnsi="Gill Sans Nova"/>
          <w:sz w:val="20"/>
          <w:szCs w:val="20"/>
        </w:rPr>
      </w:pPr>
      <w:r w:rsidRPr="00313969">
        <w:rPr>
          <w:rFonts w:ascii="Gill Sans Nova" w:hAnsi="Gill Sans Nov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E8271" wp14:editId="435EDC5D">
                <wp:simplePos x="0" y="0"/>
                <wp:positionH relativeFrom="column">
                  <wp:posOffset>222250</wp:posOffset>
                </wp:positionH>
                <wp:positionV relativeFrom="paragraph">
                  <wp:posOffset>234950</wp:posOffset>
                </wp:positionV>
                <wp:extent cx="5448300" cy="3733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733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2DFD" w14:textId="3256634C" w:rsidR="00DE29BF" w:rsidRDefault="006D0AD6" w:rsidP="006D0AD6">
                            <w:pPr>
                              <w:pStyle w:val="NormalWeb"/>
                              <w:shd w:val="clear" w:color="auto" w:fill="E7E6E6" w:themeFill="background2"/>
                              <w:spacing w:before="0" w:beforeAutospacing="0" w:after="160" w:afterAutospacing="0" w:line="280" w:lineRule="atLeast"/>
                              <w:ind w:left="288" w:right="288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0AD6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In this practice, you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format charts and tables according to the guidelines you read about in thec onlime textbook. </w:t>
                            </w:r>
                            <w:r w:rsidR="00DE29BF" w:rsidRPr="006D0AD6">
                              <w:rPr>
                                <w:rFonts w:asciiTheme="majorHAnsi" w:hAnsiTheme="majorHAnsi" w:cstheme="majorHAnsi"/>
                              </w:rPr>
                              <w:t xml:space="preserve">If necessary, review these chapters: </w:t>
                            </w:r>
                            <w:hyperlink r:id="rId5" w:history="1">
                              <w:r w:rsidR="00DE29BF" w:rsidRPr="006D0AD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graphics</w:t>
                              </w:r>
                            </w:hyperlink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;</w:t>
                            </w:r>
                            <w:r w:rsidR="00DE29BF" w:rsidRPr="006D0AD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hyperlink r:id="rId6" w:history="1">
                              <w:r w:rsidR="00DE29BF" w:rsidRPr="006D0AD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tables</w:t>
                              </w:r>
                              <w:r w:rsidRPr="006D0AD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 xml:space="preserve"> graphs, charts</w:t>
                              </w:r>
                            </w:hyperlink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 xml:space="preserve">; </w:t>
                            </w:r>
                            <w:hyperlink r:id="rId7" w:history="1">
                              <w:r w:rsidR="00DE29BF" w:rsidRPr="006D0AD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cross</w:t>
                              </w:r>
                              <w:r w:rsidRPr="006D0AD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-</w:t>
                              </w:r>
                              <w:r w:rsidR="00DE29BF" w:rsidRPr="006D0AD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references</w:t>
                              </w:r>
                            </w:hyperlink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—in particular, “</w:t>
                            </w:r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Explanatory Phrasing in Cross-References</w:t>
                            </w:r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.”</w:t>
                            </w:r>
                          </w:p>
                          <w:p w14:paraId="2D34C072" w14:textId="77777777" w:rsidR="006D0AD6" w:rsidRPr="006D0AD6" w:rsidRDefault="006D0AD6" w:rsidP="006D0AD6">
                            <w:pPr>
                              <w:pStyle w:val="NormalWeb"/>
                              <w:shd w:val="clear" w:color="auto" w:fill="E7E6E6" w:themeFill="background2"/>
                              <w:spacing w:before="0" w:beforeAutospacing="0" w:after="160" w:afterAutospacing="0" w:line="280" w:lineRule="atLeast"/>
                              <w:ind w:left="288" w:right="288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For each of the charts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below</w:t>
                            </w:r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57D91A18" w14:textId="7AA284DB" w:rsidR="00735C6F" w:rsidRPr="006D0AD6" w:rsidRDefault="00735C6F" w:rsidP="006D0A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Add a title, making sure of the standard location.</w:t>
                            </w:r>
                          </w:p>
                          <w:p w14:paraId="09051A0A" w14:textId="09C0E577" w:rsidR="00735C6F" w:rsidRPr="006D0AD6" w:rsidRDefault="00735C6F" w:rsidP="006D0A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Add a source indicator based on the bibliography</w:t>
                            </w:r>
                          </w:p>
                          <w:p w14:paraId="69D1A7FA" w14:textId="31E30B34" w:rsidR="00735C6F" w:rsidRPr="006D0AD6" w:rsidRDefault="00735C6F" w:rsidP="006D0A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0AD6">
                              <w:rPr>
                                <w:rFonts w:asciiTheme="majorHAnsi" w:hAnsiTheme="majorHAnsi" w:cstheme="majorHAnsi"/>
                              </w:rPr>
                              <w:t>Add a paragraph above the chart that contains an explanatory cross-reference to the chart.</w:t>
                            </w:r>
                          </w:p>
                          <w:p w14:paraId="50ACF06A" w14:textId="77777777" w:rsidR="006D0AD6" w:rsidRPr="006D0AD6" w:rsidRDefault="006D0AD6" w:rsidP="006D0A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after="0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Name your file with some part of your name and </w:t>
                            </w:r>
                            <w:r w:rsidRPr="006D0AD6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</w:rPr>
                              <w:t>_proposal</w:t>
                            </w:r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, for example, davidmc_proposal.docx (or whichever extension your app uses).</w:t>
                            </w:r>
                          </w:p>
                          <w:p w14:paraId="15900587" w14:textId="7B5E3290" w:rsidR="006D0AD6" w:rsidRDefault="006D0AD6" w:rsidP="006D0A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line="280" w:lineRule="atLeast"/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 xml:space="preserve">Send this practice file by e-mail attachment to your instructor at </w:t>
                            </w:r>
                            <w:hyperlink r:id="rId8" w:history="1">
                              <w:r w:rsidRPr="009A2A3B">
                                <w:rPr>
                                  <w:rStyle w:val="Hyperlink"/>
                                  <w:rFonts w:asciiTheme="majorHAnsi" w:eastAsia="Times New Roman" w:hAnsiTheme="majorHAnsi" w:cstheme="majorHAnsi"/>
                                </w:rPr>
                                <w:t>davidm@austincc.edu</w:t>
                              </w:r>
                            </w:hyperlink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.</w:t>
                            </w:r>
                          </w:p>
                          <w:p w14:paraId="14AA77EE" w14:textId="2788FAAE" w:rsidR="006D0AD6" w:rsidRPr="006D0AD6" w:rsidRDefault="006D0AD6" w:rsidP="006D0A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00" w:beforeAutospacing="1" w:after="140" w:line="280" w:lineRule="atLeast"/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Name your file with some part of your name and </w:t>
                            </w:r>
                            <w:r w:rsidRPr="006D0AD6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Pr="006D0AD6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</w:rPr>
                              <w:t>crossrefs</w:t>
                            </w:r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, for example, davidmc_</w:t>
                            </w:r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crossrefs</w:t>
                            </w:r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.docx (or whichever extension your app uses).</w:t>
                            </w:r>
                          </w:p>
                          <w:p w14:paraId="6AC7B2A3" w14:textId="77777777" w:rsidR="006D0AD6" w:rsidRPr="006D0AD6" w:rsidRDefault="006D0AD6" w:rsidP="006D0A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00" w:beforeAutospacing="1" w:after="140" w:line="280" w:lineRule="atLeast"/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r w:rsidRPr="006D0AD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Send this practice file by e-mail attachment to your instructor at davidm@austincc.edu.</w:t>
                            </w:r>
                          </w:p>
                          <w:p w14:paraId="43BE28FA" w14:textId="77777777" w:rsidR="006D0AD6" w:rsidRPr="006D0AD6" w:rsidRDefault="006D0AD6" w:rsidP="006D0AD6">
                            <w:pPr>
                              <w:shd w:val="clear" w:color="auto" w:fill="E7E6E6" w:themeFill="background2"/>
                              <w:spacing w:line="280" w:lineRule="atLeast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</w:p>
                          <w:p w14:paraId="25CD5119" w14:textId="77777777" w:rsidR="006D0AD6" w:rsidRPr="006D0AD6" w:rsidRDefault="006D0AD6" w:rsidP="006D0AD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E82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5pt;margin-top:18.5pt;width:429pt;height:2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" fillcolor="#e7e6e6 [3214]">
                <v:textbox>
                  <w:txbxContent>
                    <w:p w14:paraId="2F252DFD" w14:textId="3256634C" w:rsidR="00DE29BF" w:rsidRDefault="006D0AD6" w:rsidP="006D0AD6">
                      <w:pPr>
                        <w:pStyle w:val="NormalWeb"/>
                        <w:shd w:val="clear" w:color="auto" w:fill="E7E6E6" w:themeFill="background2"/>
                        <w:spacing w:before="0" w:beforeAutospacing="0" w:after="160" w:afterAutospacing="0" w:line="280" w:lineRule="atLeast"/>
                        <w:ind w:left="288" w:right="288"/>
                        <w:rPr>
                          <w:rFonts w:asciiTheme="majorHAnsi" w:hAnsiTheme="majorHAnsi" w:cstheme="majorHAnsi"/>
                        </w:rPr>
                      </w:pPr>
                      <w:r w:rsidRPr="006D0AD6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In this practice, you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format charts and tables according to the guidelines you read about in thec onlime textbook. </w:t>
                      </w:r>
                      <w:r w:rsidR="00DE29BF" w:rsidRPr="006D0AD6">
                        <w:rPr>
                          <w:rFonts w:asciiTheme="majorHAnsi" w:hAnsiTheme="majorHAnsi" w:cstheme="majorHAnsi"/>
                        </w:rPr>
                        <w:t xml:space="preserve">If necessary, review these chapters: </w:t>
                      </w:r>
                      <w:hyperlink r:id="rId9" w:history="1">
                        <w:r w:rsidR="00DE29BF" w:rsidRPr="006D0AD6">
                          <w:rPr>
                            <w:rStyle w:val="Hyperlink"/>
                            <w:rFonts w:asciiTheme="majorHAnsi" w:hAnsiTheme="majorHAnsi" w:cstheme="majorHAnsi"/>
                          </w:rPr>
                          <w:t>graphics</w:t>
                        </w:r>
                      </w:hyperlink>
                      <w:r w:rsidRPr="006D0AD6">
                        <w:rPr>
                          <w:rFonts w:asciiTheme="majorHAnsi" w:hAnsiTheme="majorHAnsi" w:cstheme="majorHAnsi"/>
                        </w:rPr>
                        <w:t>;</w:t>
                      </w:r>
                      <w:r w:rsidR="00DE29BF" w:rsidRPr="006D0AD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hyperlink r:id="rId10" w:history="1">
                        <w:r w:rsidR="00DE29BF" w:rsidRPr="006D0AD6">
                          <w:rPr>
                            <w:rStyle w:val="Hyperlink"/>
                            <w:rFonts w:asciiTheme="majorHAnsi" w:hAnsiTheme="majorHAnsi" w:cstheme="majorHAnsi"/>
                          </w:rPr>
                          <w:t>tables</w:t>
                        </w:r>
                        <w:r w:rsidRPr="006D0AD6">
                          <w:rPr>
                            <w:rStyle w:val="Hyperlink"/>
                            <w:rFonts w:asciiTheme="majorHAnsi" w:hAnsiTheme="majorHAnsi" w:cstheme="majorHAnsi"/>
                          </w:rPr>
                          <w:t xml:space="preserve"> graphs, charts</w:t>
                        </w:r>
                      </w:hyperlink>
                      <w:r w:rsidRPr="006D0AD6">
                        <w:rPr>
                          <w:rFonts w:asciiTheme="majorHAnsi" w:hAnsiTheme="majorHAnsi" w:cstheme="majorHAnsi"/>
                        </w:rPr>
                        <w:t xml:space="preserve">; </w:t>
                      </w:r>
                      <w:hyperlink r:id="rId11" w:history="1">
                        <w:r w:rsidR="00DE29BF" w:rsidRPr="006D0AD6">
                          <w:rPr>
                            <w:rStyle w:val="Hyperlink"/>
                            <w:rFonts w:asciiTheme="majorHAnsi" w:hAnsiTheme="majorHAnsi" w:cstheme="majorHAnsi"/>
                          </w:rPr>
                          <w:t>cross</w:t>
                        </w:r>
                        <w:r w:rsidRPr="006D0AD6">
                          <w:rPr>
                            <w:rStyle w:val="Hyperlink"/>
                            <w:rFonts w:asciiTheme="majorHAnsi" w:hAnsiTheme="majorHAnsi" w:cstheme="majorHAnsi"/>
                          </w:rPr>
                          <w:t>-</w:t>
                        </w:r>
                        <w:r w:rsidR="00DE29BF" w:rsidRPr="006D0AD6">
                          <w:rPr>
                            <w:rStyle w:val="Hyperlink"/>
                            <w:rFonts w:asciiTheme="majorHAnsi" w:hAnsiTheme="majorHAnsi" w:cstheme="majorHAnsi"/>
                          </w:rPr>
                          <w:t>references</w:t>
                        </w:r>
                      </w:hyperlink>
                      <w:r w:rsidRPr="006D0AD6">
                        <w:rPr>
                          <w:rFonts w:asciiTheme="majorHAnsi" w:hAnsiTheme="majorHAnsi" w:cstheme="majorHAnsi"/>
                        </w:rPr>
                        <w:t>—in particular, “</w:t>
                      </w:r>
                      <w:r w:rsidRPr="006D0AD6">
                        <w:rPr>
                          <w:rFonts w:asciiTheme="majorHAnsi" w:hAnsiTheme="majorHAnsi" w:cstheme="majorHAnsi"/>
                        </w:rPr>
                        <w:t>Explanatory Phrasing in Cross-References</w:t>
                      </w:r>
                      <w:r w:rsidRPr="006D0AD6">
                        <w:rPr>
                          <w:rFonts w:asciiTheme="majorHAnsi" w:hAnsiTheme="majorHAnsi" w:cstheme="majorHAnsi"/>
                        </w:rPr>
                        <w:t>.”</w:t>
                      </w:r>
                    </w:p>
                    <w:p w14:paraId="2D34C072" w14:textId="77777777" w:rsidR="006D0AD6" w:rsidRPr="006D0AD6" w:rsidRDefault="006D0AD6" w:rsidP="006D0AD6">
                      <w:pPr>
                        <w:pStyle w:val="NormalWeb"/>
                        <w:shd w:val="clear" w:color="auto" w:fill="E7E6E6" w:themeFill="background2"/>
                        <w:spacing w:before="0" w:beforeAutospacing="0" w:after="160" w:afterAutospacing="0" w:line="280" w:lineRule="atLeast"/>
                        <w:ind w:left="288" w:right="288"/>
                        <w:rPr>
                          <w:rFonts w:asciiTheme="majorHAnsi" w:hAnsiTheme="majorHAnsi" w:cstheme="majorHAnsi"/>
                        </w:rPr>
                      </w:pPr>
                      <w:r w:rsidRPr="006D0AD6">
                        <w:rPr>
                          <w:rFonts w:asciiTheme="majorHAnsi" w:hAnsiTheme="majorHAnsi" w:cstheme="majorHAnsi"/>
                        </w:rPr>
                        <w:t>For each of the charts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below</w:t>
                      </w:r>
                      <w:r w:rsidRPr="006D0AD6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57D91A18" w14:textId="7AA284DB" w:rsidR="00735C6F" w:rsidRPr="006D0AD6" w:rsidRDefault="00735C6F" w:rsidP="006D0A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Theme="majorHAnsi" w:hAnsiTheme="majorHAnsi" w:cstheme="majorHAnsi"/>
                        </w:rPr>
                      </w:pPr>
                      <w:r w:rsidRPr="006D0AD6">
                        <w:rPr>
                          <w:rFonts w:asciiTheme="majorHAnsi" w:hAnsiTheme="majorHAnsi" w:cstheme="majorHAnsi"/>
                        </w:rPr>
                        <w:t>Add a title, making sure of the standard location.</w:t>
                      </w:r>
                    </w:p>
                    <w:p w14:paraId="09051A0A" w14:textId="09C0E577" w:rsidR="00735C6F" w:rsidRPr="006D0AD6" w:rsidRDefault="00735C6F" w:rsidP="006D0A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Theme="majorHAnsi" w:hAnsiTheme="majorHAnsi" w:cstheme="majorHAnsi"/>
                        </w:rPr>
                      </w:pPr>
                      <w:r w:rsidRPr="006D0AD6">
                        <w:rPr>
                          <w:rFonts w:asciiTheme="majorHAnsi" w:hAnsiTheme="majorHAnsi" w:cstheme="majorHAnsi"/>
                        </w:rPr>
                        <w:t>Add a source indicator based on the bibliography</w:t>
                      </w:r>
                    </w:p>
                    <w:p w14:paraId="69D1A7FA" w14:textId="31E30B34" w:rsidR="00735C6F" w:rsidRPr="006D0AD6" w:rsidRDefault="00735C6F" w:rsidP="006D0A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D0AD6">
                        <w:rPr>
                          <w:rFonts w:asciiTheme="majorHAnsi" w:hAnsiTheme="majorHAnsi" w:cstheme="majorHAnsi"/>
                        </w:rPr>
                        <w:t>Add a paragraph above the chart that contains an explanatory cross-reference to the chart.</w:t>
                      </w:r>
                    </w:p>
                    <w:p w14:paraId="50ACF06A" w14:textId="77777777" w:rsidR="006D0AD6" w:rsidRPr="006D0AD6" w:rsidRDefault="006D0AD6" w:rsidP="006D0AD6">
                      <w:pPr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after="0"/>
                        <w:contextualSpacing/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</w:pPr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Name your file with some part of your name and </w:t>
                      </w:r>
                      <w:r w:rsidRPr="006D0AD6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</w:rPr>
                        <w:t>_proposal</w:t>
                      </w:r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, for example, davidmc_proposal.docx (or whichever extension your app uses).</w:t>
                      </w:r>
                    </w:p>
                    <w:p w14:paraId="15900587" w14:textId="7B5E3290" w:rsidR="006D0AD6" w:rsidRDefault="006D0AD6" w:rsidP="006D0AD6">
                      <w:pPr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line="280" w:lineRule="atLeast"/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</w:pPr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 xml:space="preserve">Send this practice file by e-mail attachment to your instructor at </w:t>
                      </w:r>
                      <w:hyperlink r:id="rId12" w:history="1">
                        <w:r w:rsidRPr="009A2A3B">
                          <w:rPr>
                            <w:rStyle w:val="Hyperlink"/>
                            <w:rFonts w:asciiTheme="majorHAnsi" w:eastAsia="Times New Roman" w:hAnsiTheme="majorHAnsi" w:cstheme="majorHAnsi"/>
                          </w:rPr>
                          <w:t>davidm@austincc.edu</w:t>
                        </w:r>
                      </w:hyperlink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.</w:t>
                      </w:r>
                    </w:p>
                    <w:p w14:paraId="14AA77EE" w14:textId="2788FAAE" w:rsidR="006D0AD6" w:rsidRPr="006D0AD6" w:rsidRDefault="006D0AD6" w:rsidP="006D0AD6">
                      <w:pPr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00" w:beforeAutospacing="1" w:after="140" w:line="280" w:lineRule="atLeast"/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</w:pPr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Name your file with some part of your name and </w:t>
                      </w:r>
                      <w:r w:rsidRPr="006D0AD6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</w:rPr>
                        <w:t>_</w:t>
                      </w:r>
                      <w:r w:rsidRPr="006D0AD6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</w:rPr>
                        <w:t>crossrefs</w:t>
                      </w:r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, for example, davidmc_</w:t>
                      </w:r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crossrefs</w:t>
                      </w:r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.docx (or whichever extension your app uses).</w:t>
                      </w:r>
                    </w:p>
                    <w:p w14:paraId="6AC7B2A3" w14:textId="77777777" w:rsidR="006D0AD6" w:rsidRPr="006D0AD6" w:rsidRDefault="006D0AD6" w:rsidP="006D0AD6">
                      <w:pPr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00" w:beforeAutospacing="1" w:after="140" w:line="280" w:lineRule="atLeast"/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</w:pPr>
                      <w:r w:rsidRPr="006D0AD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Send this practice file by e-mail attachment to your instructor at davidm@austincc.edu.</w:t>
                      </w:r>
                    </w:p>
                    <w:p w14:paraId="43BE28FA" w14:textId="77777777" w:rsidR="006D0AD6" w:rsidRPr="006D0AD6" w:rsidRDefault="006D0AD6" w:rsidP="006D0AD6">
                      <w:pPr>
                        <w:shd w:val="clear" w:color="auto" w:fill="E7E6E6" w:themeFill="background2"/>
                        <w:spacing w:line="280" w:lineRule="atLeast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</w:pPr>
                    </w:p>
                    <w:p w14:paraId="25CD5119" w14:textId="77777777" w:rsidR="006D0AD6" w:rsidRPr="006D0AD6" w:rsidRDefault="006D0AD6" w:rsidP="006D0AD6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DB9C5" w14:textId="09DC2EA2" w:rsidR="00313969" w:rsidRDefault="00313969" w:rsidP="00313969">
      <w:pPr>
        <w:rPr>
          <w:rFonts w:ascii="Gill Sans Nova" w:hAnsi="Gill Sans Nova"/>
          <w:sz w:val="20"/>
          <w:szCs w:val="20"/>
        </w:rPr>
      </w:pPr>
    </w:p>
    <w:p w14:paraId="4851E0D9" w14:textId="77777777" w:rsidR="00313969" w:rsidRDefault="00313969" w:rsidP="00313969">
      <w:pPr>
        <w:rPr>
          <w:rFonts w:ascii="Gill Sans Nova" w:hAnsi="Gill Sans Nova"/>
          <w:sz w:val="20"/>
          <w:szCs w:val="20"/>
        </w:rPr>
      </w:pP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2020"/>
        <w:gridCol w:w="2100"/>
        <w:gridCol w:w="2020"/>
        <w:gridCol w:w="2480"/>
      </w:tblGrid>
      <w:tr w:rsidR="00313969" w:rsidRPr="005A1D1A" w14:paraId="16E09DEB" w14:textId="77777777" w:rsidTr="00B9479D">
        <w:trPr>
          <w:trHeight w:val="540"/>
          <w:jc w:val="center"/>
        </w:trPr>
        <w:tc>
          <w:tcPr>
            <w:tcW w:w="20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5B9BD5" w:fill="5B9BD5"/>
            <w:hideMark/>
          </w:tcPr>
          <w:p w14:paraId="77AF8569" w14:textId="77777777" w:rsidR="00313969" w:rsidRPr="005A1D1A" w:rsidRDefault="00313969" w:rsidP="00B9479D">
            <w:pPr>
              <w:spacing w:after="0" w:line="240" w:lineRule="auto"/>
              <w:jc w:val="center"/>
              <w:rPr>
                <w:rFonts w:ascii="Gill Sans Nova" w:eastAsia="Times New Roman" w:hAnsi="Gill Sans Nova" w:cs="Calibri"/>
                <w:b/>
                <w:bCs/>
                <w:color w:val="FFFFFF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b/>
                <w:bCs/>
                <w:color w:val="FFFFFF"/>
                <w:sz w:val="20"/>
                <w:szCs w:val="20"/>
              </w:rPr>
              <w:t>Manufacturer</w:t>
            </w:r>
          </w:p>
        </w:tc>
        <w:tc>
          <w:tcPr>
            <w:tcW w:w="21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5B9BD5" w:fill="5B9BD5"/>
            <w:hideMark/>
          </w:tcPr>
          <w:p w14:paraId="239DF872" w14:textId="77777777" w:rsidR="00313969" w:rsidRPr="005A1D1A" w:rsidRDefault="00313969" w:rsidP="00B9479D">
            <w:pPr>
              <w:spacing w:after="0" w:line="240" w:lineRule="auto"/>
              <w:jc w:val="center"/>
              <w:rPr>
                <w:rFonts w:ascii="Gill Sans Nova" w:eastAsia="Times New Roman" w:hAnsi="Gill Sans Nova" w:cs="Calibri"/>
                <w:b/>
                <w:bCs/>
                <w:color w:val="FFFFFF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b/>
                <w:bCs/>
                <w:color w:val="FFFFFF"/>
                <w:sz w:val="20"/>
                <w:szCs w:val="20"/>
              </w:rPr>
              <w:t>Year 2000 Sales (Millions)</w:t>
            </w:r>
          </w:p>
        </w:tc>
        <w:tc>
          <w:tcPr>
            <w:tcW w:w="20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5B9BD5" w:fill="5B9BD5"/>
            <w:hideMark/>
          </w:tcPr>
          <w:p w14:paraId="7E50E515" w14:textId="77777777" w:rsidR="00313969" w:rsidRPr="005A1D1A" w:rsidRDefault="00313969" w:rsidP="00B9479D">
            <w:pPr>
              <w:spacing w:after="0" w:line="240" w:lineRule="auto"/>
              <w:jc w:val="center"/>
              <w:rPr>
                <w:rFonts w:ascii="Gill Sans Nova" w:eastAsia="Times New Roman" w:hAnsi="Gill Sans Nova" w:cs="Calibri"/>
                <w:b/>
                <w:bCs/>
                <w:color w:val="FFFFFF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b/>
                <w:bCs/>
                <w:color w:val="FFFFFF"/>
                <w:sz w:val="20"/>
                <w:szCs w:val="20"/>
              </w:rPr>
              <w:t>Year 2001 Sales (Millions)</w:t>
            </w:r>
          </w:p>
        </w:tc>
        <w:tc>
          <w:tcPr>
            <w:tcW w:w="24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5B9BD5" w:fill="5B9BD5"/>
            <w:hideMark/>
          </w:tcPr>
          <w:p w14:paraId="00715543" w14:textId="77777777" w:rsidR="00313969" w:rsidRPr="005A1D1A" w:rsidRDefault="00313969" w:rsidP="00B9479D">
            <w:pPr>
              <w:spacing w:after="0" w:line="240" w:lineRule="auto"/>
              <w:jc w:val="center"/>
              <w:rPr>
                <w:rFonts w:ascii="Gill Sans Nova" w:eastAsia="Times New Roman" w:hAnsi="Gill Sans Nova" w:cs="Calibri"/>
                <w:b/>
                <w:bCs/>
                <w:color w:val="FFFFFF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b/>
                <w:bCs/>
                <w:color w:val="FFFFFF"/>
                <w:sz w:val="20"/>
                <w:szCs w:val="20"/>
              </w:rPr>
              <w:t>Yearly Differential</w:t>
            </w:r>
          </w:p>
        </w:tc>
      </w:tr>
      <w:tr w:rsidR="00313969" w:rsidRPr="005A1D1A" w14:paraId="0F98A1B0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42170B27" w14:textId="77777777" w:rsidR="00313969" w:rsidRPr="005A1D1A" w:rsidRDefault="00313969" w:rsidP="00B9479D">
            <w:pPr>
              <w:spacing w:after="0" w:line="240" w:lineRule="auto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General Motors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0913A0CA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4911.7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510C176F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4852.6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  <w:hideMark/>
          </w:tcPr>
          <w:p w14:paraId="57EBE40D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-1.2</w:t>
            </w:r>
          </w:p>
        </w:tc>
      </w:tr>
      <w:tr w:rsidR="00313969" w:rsidRPr="005A1D1A" w14:paraId="537045EA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D7FA40B" w14:textId="77777777" w:rsidR="00313969" w:rsidRPr="005A1D1A" w:rsidRDefault="00313969" w:rsidP="00B9479D">
            <w:pPr>
              <w:spacing w:after="0" w:line="240" w:lineRule="auto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Ford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4C5224C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4147.7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29C19175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3915.5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  <w:hideMark/>
          </w:tcPr>
          <w:p w14:paraId="01F5F2CD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-5.6</w:t>
            </w:r>
          </w:p>
        </w:tc>
      </w:tr>
      <w:tr w:rsidR="00313969" w:rsidRPr="005A1D1A" w14:paraId="28AF1B1D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1536F8A1" w14:textId="77777777" w:rsidR="00313969" w:rsidRPr="005A1D1A" w:rsidRDefault="00313969" w:rsidP="00B9479D">
            <w:pPr>
              <w:spacing w:after="0" w:line="240" w:lineRule="auto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Daimler</w:t>
            </w:r>
            <w:r w:rsidRPr="005A1D1A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Chrysler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78ED0211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2728.9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37752E41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2479.9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  <w:hideMark/>
          </w:tcPr>
          <w:p w14:paraId="257C32A1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-9.1</w:t>
            </w:r>
          </w:p>
        </w:tc>
      </w:tr>
      <w:tr w:rsidR="00313969" w:rsidRPr="005A1D1A" w14:paraId="62242147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0AFEC18" w14:textId="77777777" w:rsidR="00313969" w:rsidRPr="005A1D1A" w:rsidRDefault="00313969" w:rsidP="00B9479D">
            <w:pPr>
              <w:spacing w:after="0" w:line="240" w:lineRule="auto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Toyota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8013646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1619.2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418C084D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1738.3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  <w:hideMark/>
          </w:tcPr>
          <w:p w14:paraId="342748E4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7.4</w:t>
            </w:r>
          </w:p>
        </w:tc>
      </w:tr>
      <w:tr w:rsidR="00313969" w:rsidRPr="005A1D1A" w14:paraId="1429298A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1F1D8174" w14:textId="77777777" w:rsidR="00313969" w:rsidRPr="005A1D1A" w:rsidRDefault="00313969" w:rsidP="00B9479D">
            <w:pPr>
              <w:spacing w:after="0" w:line="240" w:lineRule="auto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49FBFEC1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158.9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6369141E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1207.6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  <w:hideMark/>
          </w:tcPr>
          <w:p w14:paraId="5135B337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4.2</w:t>
            </w:r>
          </w:p>
        </w:tc>
      </w:tr>
      <w:tr w:rsidR="00313969" w:rsidRPr="005A1D1A" w14:paraId="6FEB1530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0A2B3D79" w14:textId="77777777" w:rsidR="00313969" w:rsidRPr="005A1D1A" w:rsidRDefault="00313969" w:rsidP="00B9479D">
            <w:pPr>
              <w:spacing w:after="0" w:line="240" w:lineRule="auto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37E1F01F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752.8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71C5B2B2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703.7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  <w:hideMark/>
          </w:tcPr>
          <w:p w14:paraId="486543E9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-6.5</w:t>
            </w:r>
          </w:p>
        </w:tc>
      </w:tr>
      <w:tr w:rsidR="00313969" w:rsidRPr="005A1D1A" w14:paraId="11862312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2898C095" w14:textId="77777777" w:rsidR="00313969" w:rsidRPr="005A1D1A" w:rsidRDefault="00313969" w:rsidP="00B9479D">
            <w:pPr>
              <w:spacing w:after="0" w:line="240" w:lineRule="auto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0720EE92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2030.6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156D13BC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222222"/>
                <w:sz w:val="20"/>
                <w:szCs w:val="20"/>
              </w:rPr>
              <w:t>2224.5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  <w:hideMark/>
          </w:tcPr>
          <w:p w14:paraId="149ACBB9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  <w:t>9.5</w:t>
            </w:r>
          </w:p>
        </w:tc>
      </w:tr>
      <w:tr w:rsidR="00313969" w:rsidRPr="005A1D1A" w14:paraId="38A8DBC7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1FC191E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F5C7ADA" w14:textId="77777777" w:rsidR="00313969" w:rsidRPr="005A1D1A" w:rsidRDefault="00313969" w:rsidP="00B9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39E1C6B3" w14:textId="77777777" w:rsidR="00313969" w:rsidRPr="005A1D1A" w:rsidRDefault="00313969" w:rsidP="00B9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  <w:hideMark/>
          </w:tcPr>
          <w:p w14:paraId="2590A223" w14:textId="77777777" w:rsidR="00313969" w:rsidRPr="005A1D1A" w:rsidRDefault="00313969" w:rsidP="00B9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69" w:rsidRPr="005A1D1A" w14:paraId="54F956E8" w14:textId="77777777" w:rsidTr="00B9479D">
        <w:trPr>
          <w:trHeight w:val="300"/>
          <w:jc w:val="center"/>
        </w:trPr>
        <w:tc>
          <w:tcPr>
            <w:tcW w:w="20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41042A93" w14:textId="77777777" w:rsidR="00313969" w:rsidRPr="005A1D1A" w:rsidRDefault="00313969" w:rsidP="00B9479D">
            <w:pPr>
              <w:spacing w:after="0" w:line="240" w:lineRule="auto"/>
              <w:rPr>
                <w:rFonts w:ascii="Gill Sans Nova" w:eastAsia="Times New Roman" w:hAnsi="Gill Sans Nova" w:cs="Calibri"/>
                <w:b/>
                <w:bCs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b/>
                <w:bCs/>
                <w:color w:val="000000"/>
                <w:sz w:val="20"/>
                <w:szCs w:val="20"/>
              </w:rPr>
              <w:t>Totals: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57E2159A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b/>
                <w:bCs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b/>
                <w:bCs/>
                <w:color w:val="000000"/>
                <w:sz w:val="20"/>
                <w:szCs w:val="20"/>
              </w:rPr>
              <w:t>16349.8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14:paraId="1763AABC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b/>
                <w:bCs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b/>
                <w:bCs/>
                <w:color w:val="000000"/>
                <w:sz w:val="20"/>
                <w:szCs w:val="20"/>
              </w:rPr>
              <w:t>17122.1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DD7EE" w:fill="BDD7EE"/>
            <w:noWrap/>
            <w:vAlign w:val="bottom"/>
            <w:hideMark/>
          </w:tcPr>
          <w:p w14:paraId="6599B673" w14:textId="77777777" w:rsidR="00313969" w:rsidRPr="005A1D1A" w:rsidRDefault="00313969" w:rsidP="00B9479D">
            <w:pPr>
              <w:spacing w:after="0" w:line="240" w:lineRule="auto"/>
              <w:jc w:val="right"/>
              <w:rPr>
                <w:rFonts w:ascii="Gill Sans Nova" w:eastAsia="Times New Roman" w:hAnsi="Gill Sans Nova" w:cs="Calibri"/>
                <w:b/>
                <w:bCs/>
                <w:color w:val="000000"/>
                <w:sz w:val="20"/>
                <w:szCs w:val="20"/>
              </w:rPr>
            </w:pPr>
            <w:r w:rsidRPr="005A1D1A">
              <w:rPr>
                <w:rFonts w:ascii="Gill Sans Nova" w:eastAsia="Times New Roman" w:hAnsi="Gill Sans Nova" w:cs="Calibri"/>
                <w:b/>
                <w:bCs/>
                <w:color w:val="000000"/>
                <w:sz w:val="20"/>
                <w:szCs w:val="20"/>
              </w:rPr>
              <w:t>-1.3</w:t>
            </w:r>
          </w:p>
        </w:tc>
      </w:tr>
    </w:tbl>
    <w:p w14:paraId="69448C71" w14:textId="77777777" w:rsidR="00313969" w:rsidRDefault="00313969"/>
    <w:p w14:paraId="1E5CFB6D" w14:textId="7961EF42" w:rsidR="00313969" w:rsidRDefault="00313969">
      <w:pPr>
        <w:rPr>
          <w:rFonts w:cstheme="minorHAnsi"/>
          <w:color w:val="222222"/>
          <w:shd w:val="clear" w:color="auto" w:fill="FFFFFF"/>
        </w:rPr>
      </w:pPr>
      <w:r w:rsidRPr="00313969">
        <w:rPr>
          <w:rFonts w:cstheme="minorHAnsi"/>
        </w:rPr>
        <w:t xml:space="preserve">Notes for reformat: </w:t>
      </w:r>
      <w:r w:rsidRPr="00313969">
        <w:rPr>
          <w:rFonts w:cstheme="minorHAnsi"/>
          <w:color w:val="222222"/>
          <w:shd w:val="clear" w:color="auto" w:fill="FFFFFF"/>
        </w:rPr>
        <w:t xml:space="preserve">  Stacy Furjanic, </w:t>
      </w:r>
      <w:r w:rsidRPr="00313969">
        <w:rPr>
          <w:rFonts w:cstheme="minorHAnsi"/>
          <w:i/>
          <w:iCs/>
          <w:color w:val="222222"/>
          <w:shd w:val="clear" w:color="auto" w:fill="FFFFFF"/>
        </w:rPr>
        <w:t>Saturn Corporation: Strategic Analysis and Recommendations</w:t>
      </w:r>
      <w:r w:rsidRPr="00313969">
        <w:rPr>
          <w:rFonts w:cstheme="minorHAnsi"/>
          <w:color w:val="222222"/>
          <w:shd w:val="clear" w:color="auto" w:fill="FFFFFF"/>
        </w:rPr>
        <w:t>, Pennsylvania State Univ., 2002.</w:t>
      </w:r>
    </w:p>
    <w:p w14:paraId="16106ED0" w14:textId="77777777" w:rsidR="00313969" w:rsidRPr="004046AE" w:rsidRDefault="00313969" w:rsidP="00313969">
      <w:pPr>
        <w:jc w:val="center"/>
        <w:rPr>
          <w:rFonts w:ascii="Gill Sans Nova" w:hAnsi="Gill Sans Nov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35730C2" wp14:editId="42F62A6A">
            <wp:extent cx="4057650" cy="3590925"/>
            <wp:effectExtent l="0" t="0" r="0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F92E6A1D-51E1-4A5D-9732-C422789C67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854258" w14:textId="27A94519" w:rsidR="00313969" w:rsidRDefault="00313969" w:rsidP="00313969">
      <w:pPr>
        <w:rPr>
          <w:rFonts w:cstheme="minorHAnsi"/>
          <w:color w:val="222222"/>
          <w:shd w:val="clear" w:color="auto" w:fill="FFFFFF"/>
        </w:rPr>
      </w:pPr>
      <w:r w:rsidRPr="00313969">
        <w:rPr>
          <w:rFonts w:cstheme="minorHAnsi"/>
        </w:rPr>
        <w:t xml:space="preserve">Notes for reformat: </w:t>
      </w:r>
      <w:r w:rsidRPr="00313969">
        <w:rPr>
          <w:rFonts w:cstheme="minorHAnsi"/>
          <w:color w:val="222222"/>
          <w:shd w:val="clear" w:color="auto" w:fill="FFFFFF"/>
        </w:rPr>
        <w:t xml:space="preserve">  Stacy Furjanic, </w:t>
      </w:r>
      <w:r w:rsidRPr="00313969">
        <w:rPr>
          <w:rFonts w:cstheme="minorHAnsi"/>
          <w:i/>
          <w:iCs/>
          <w:color w:val="222222"/>
          <w:shd w:val="clear" w:color="auto" w:fill="FFFFFF"/>
        </w:rPr>
        <w:t>Saturn Corporation: Strategic Analysis and Recommendations</w:t>
      </w:r>
      <w:r w:rsidRPr="00313969">
        <w:rPr>
          <w:rFonts w:cstheme="minorHAnsi"/>
          <w:color w:val="222222"/>
          <w:shd w:val="clear" w:color="auto" w:fill="FFFFFF"/>
        </w:rPr>
        <w:t>, Pennsylvania State Univ., 2002.</w:t>
      </w:r>
      <w:r w:rsidR="00471563">
        <w:rPr>
          <w:rFonts w:cstheme="minorHAnsi"/>
          <w:color w:val="222222"/>
          <w:shd w:val="clear" w:color="auto" w:fill="FFFFFF"/>
        </w:rPr>
        <w:t xml:space="preserve"> </w:t>
      </w:r>
    </w:p>
    <w:p w14:paraId="34CD6619" w14:textId="0FD2889A" w:rsidR="00313969" w:rsidRDefault="00471563">
      <w:pPr>
        <w:rPr>
          <w:rFonts w:cstheme="minorHAnsi"/>
        </w:rPr>
      </w:pPr>
      <w:r>
        <w:rPr>
          <w:noProof/>
        </w:rPr>
        <w:drawing>
          <wp:inline distT="0" distB="0" distL="0" distR="0" wp14:anchorId="1ACF448E" wp14:editId="1C85AF70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69EDF8E" w14:textId="44884D26" w:rsidR="00471563" w:rsidRPr="00313969" w:rsidRDefault="00471563">
      <w:pPr>
        <w:rPr>
          <w:rFonts w:cstheme="minorHAnsi"/>
        </w:rPr>
      </w:pPr>
      <w:r w:rsidRPr="00313969">
        <w:rPr>
          <w:rFonts w:cstheme="minorHAnsi"/>
        </w:rPr>
        <w:t xml:space="preserve">Notes for reformat: </w:t>
      </w:r>
      <w:r w:rsidRPr="00313969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This chart shows percentage of lithium mining production by country.</w:t>
      </w:r>
      <w:r w:rsidRPr="00471563">
        <w:rPr>
          <w:rFonts w:cstheme="minorHAnsi"/>
          <w:i/>
          <w:iCs/>
          <w:color w:val="222222"/>
          <w:shd w:val="clear" w:color="auto" w:fill="FFFFFF"/>
        </w:rPr>
        <w:t xml:space="preserve"> Source: </w:t>
      </w:r>
      <w:r>
        <w:t xml:space="preserve">ADI Analytics. </w:t>
      </w:r>
      <w:r w:rsidRPr="00904090">
        <w:rPr>
          <w:i/>
          <w:iCs/>
        </w:rPr>
        <w:t>The incongruity between “dirty” lithium mining and “clean” electric vehicles</w:t>
      </w:r>
      <w:r>
        <w:t xml:space="preserve">. N.d. </w:t>
      </w:r>
      <w:hyperlink r:id="rId15" w:history="1">
        <w:r w:rsidRPr="00904090">
          <w:t>https://adi-analytics.com/2021/08/22/the-incongruity-between-dirty-lithium-mining-and-clean-electric-vehicles-2/</w:t>
        </w:r>
      </w:hyperlink>
      <w:r w:rsidRPr="00904090">
        <w:t>.</w:t>
      </w:r>
      <w:r>
        <w:t xml:space="preserve"> Accessed June 27, 2022</w:t>
      </w:r>
      <w:r w:rsidR="00735C6F">
        <w:t>.</w:t>
      </w:r>
    </w:p>
    <w:sectPr w:rsidR="00471563" w:rsidRPr="0031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055"/>
    <w:multiLevelType w:val="multilevel"/>
    <w:tmpl w:val="2C1C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C102E"/>
    <w:multiLevelType w:val="multilevel"/>
    <w:tmpl w:val="545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63707750">
    <w:abstractNumId w:val="0"/>
  </w:num>
  <w:num w:numId="2" w16cid:durableId="65407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9"/>
    <w:rsid w:val="00313969"/>
    <w:rsid w:val="00471563"/>
    <w:rsid w:val="006D0AD6"/>
    <w:rsid w:val="00735C6F"/>
    <w:rsid w:val="00A834BA"/>
    <w:rsid w:val="00DE29BF"/>
    <w:rsid w:val="00F7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A33D"/>
  <w15:chartTrackingRefBased/>
  <w15:docId w15:val="{291D84CC-0AF9-4381-84B0-EB932AE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13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m@austincc.edu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mcmassociates.io/textbook/cross.html" TargetMode="External"/><Relationship Id="rId12" Type="http://schemas.openxmlformats.org/officeDocument/2006/relationships/hyperlink" Target="mailto:davidm@austincc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cmassociates.io/textbook/tables.html" TargetMode="External"/><Relationship Id="rId11" Type="http://schemas.openxmlformats.org/officeDocument/2006/relationships/hyperlink" Target="https://mcmassociates.io/textbook/cross.html" TargetMode="External"/><Relationship Id="rId5" Type="http://schemas.openxmlformats.org/officeDocument/2006/relationships/hyperlink" Target="https://mcmassociates.io/textbook/graphics_only.html" TargetMode="External"/><Relationship Id="rId15" Type="http://schemas.openxmlformats.org/officeDocument/2006/relationships/hyperlink" Target="https://adi-analytics.com/2021/08/22/the-incongruity-between-dirty-lithium-mining-and-clean-electric-vehicles-2/" TargetMode="External"/><Relationship Id="rId10" Type="http://schemas.openxmlformats.org/officeDocument/2006/relationships/hyperlink" Target="https://mcmassociates.io/textbook/tab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massociates.io/textbook/graphics_only.html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B3-450B-977B-385707D8AE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B3-450B-977B-385707D8AE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B3-450B-977B-385707D8AE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B3-450B-977B-385707D8AE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B3-450B-977B-385707D8AE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BB3-450B-977B-385707D8AE2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BB3-450B-977B-385707D8AE2B}"/>
              </c:ext>
            </c:extLst>
          </c:dPt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Gill Sans Nova" panose="020B0602020104020203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Table!$A$2:$A$8</c:f>
              <c:strCache>
                <c:ptCount val="7"/>
                <c:pt idx="0">
                  <c:v>General Motors</c:v>
                </c:pt>
                <c:pt idx="1">
                  <c:v>Ford</c:v>
                </c:pt>
                <c:pt idx="2">
                  <c:v>Daimler‐Chrysler</c:v>
                </c:pt>
                <c:pt idx="3">
                  <c:v>Toyota</c:v>
                </c:pt>
                <c:pt idx="4">
                  <c:v>Honda</c:v>
                </c:pt>
                <c:pt idx="5">
                  <c:v>Nissan</c:v>
                </c:pt>
                <c:pt idx="6">
                  <c:v>Other</c:v>
                </c:pt>
              </c:strCache>
            </c:strRef>
          </c:cat>
          <c:val>
            <c:numRef>
              <c:f>Table!$D$2:$D$8</c:f>
              <c:numCache>
                <c:formatCode>General</c:formatCode>
                <c:ptCount val="7"/>
                <c:pt idx="0">
                  <c:v>-1.2</c:v>
                </c:pt>
                <c:pt idx="1">
                  <c:v>-5.6</c:v>
                </c:pt>
                <c:pt idx="2">
                  <c:v>-9.1</c:v>
                </c:pt>
                <c:pt idx="3">
                  <c:v>7.4</c:v>
                </c:pt>
                <c:pt idx="4">
                  <c:v>4.2</c:v>
                </c:pt>
                <c:pt idx="5">
                  <c:v>-6.5</c:v>
                </c:pt>
                <c:pt idx="6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BB3-450B-977B-385707D8AE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ill Sans Nova" panose="020B0602020104020203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ill Sans Nova" panose="020B0602020104020203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7F-46EC-8BE4-63044725D78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7F-46EC-8BE4-63044725D78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7F-46EC-8BE4-63044725D78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7F-46EC-8BE4-63044725D78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47F-46EC-8BE4-63044725D78C}"/>
              </c:ext>
            </c:extLst>
          </c:dPt>
          <c:cat>
            <c:strRef>
              <c:f>Sheet1!$A$2:$A$7</c:f>
              <c:strCache>
                <c:ptCount val="6"/>
                <c:pt idx="0">
                  <c:v>Australia</c:v>
                </c:pt>
                <c:pt idx="1">
                  <c:v>Chile</c:v>
                </c:pt>
                <c:pt idx="2">
                  <c:v>China</c:v>
                </c:pt>
                <c:pt idx="3">
                  <c:v>Argentina</c:v>
                </c:pt>
                <c:pt idx="4">
                  <c:v>Brazil</c:v>
                </c:pt>
                <c:pt idx="5">
                  <c:v>United States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0.53554040895813049</c:v>
                </c:pt>
                <c:pt idx="1">
                  <c:v>0.25316455696202533</c:v>
                </c:pt>
                <c:pt idx="2">
                  <c:v>0.13631937682570594</c:v>
                </c:pt>
                <c:pt idx="3">
                  <c:v>6.0370009737098343E-2</c:v>
                </c:pt>
                <c:pt idx="4">
                  <c:v>1.4605647517039922E-2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47F-46EC-8BE4-63044725D7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60030800"/>
        <c:axId val="1960037456"/>
      </c:barChart>
      <c:catAx>
        <c:axId val="1960030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Country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037456"/>
        <c:crosses val="autoZero"/>
        <c:auto val="1"/>
        <c:lblAlgn val="ctr"/>
        <c:lblOffset val="100"/>
        <c:noMultiLvlLbl val="0"/>
      </c:catAx>
      <c:valAx>
        <c:axId val="196003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 of share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03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McMurrey</dc:creator>
  <cp:keywords/>
  <dc:description/>
  <cp:lastModifiedBy>David McMurrey</cp:lastModifiedBy>
  <cp:revision>6</cp:revision>
  <dcterms:created xsi:type="dcterms:W3CDTF">2024-01-02T20:40:00Z</dcterms:created>
  <dcterms:modified xsi:type="dcterms:W3CDTF">2024-01-02T21:05:00Z</dcterms:modified>
</cp:coreProperties>
</file>