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1D4" w:rsidRDefault="00AB41D4" w:rsidP="00EA5D2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jc w:val="center"/>
        <w:rPr>
          <w:rFonts w:ascii="Verdana" w:hAnsi="Verdana" w:cs="Courier New"/>
          <w:b/>
          <w:sz w:val="20"/>
          <w:szCs w:val="20"/>
        </w:rPr>
      </w:pPr>
    </w:p>
    <w:p w:rsidR="00AB41D4" w:rsidRDefault="00AB41D4" w:rsidP="00EA5D2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jc w:val="center"/>
        <w:rPr>
          <w:rFonts w:ascii="Verdana" w:hAnsi="Verdana" w:cs="Courier New"/>
          <w:b/>
          <w:sz w:val="20"/>
          <w:szCs w:val="20"/>
        </w:rPr>
      </w:pPr>
    </w:p>
    <w:p w:rsidR="00EA5D25" w:rsidRPr="00EA5D25" w:rsidRDefault="00EA5D25" w:rsidP="00EA5D2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jc w:val="center"/>
        <w:rPr>
          <w:rFonts w:ascii="Verdana" w:hAnsi="Verdana" w:cs="Courier New"/>
          <w:b/>
          <w:sz w:val="20"/>
          <w:szCs w:val="20"/>
        </w:rPr>
      </w:pPr>
      <w:r w:rsidRPr="00EA5D25">
        <w:rPr>
          <w:rFonts w:ascii="Verdana" w:hAnsi="Verdana" w:cs="Courier New"/>
          <w:b/>
          <w:sz w:val="20"/>
          <w:szCs w:val="20"/>
        </w:rPr>
        <w:t>Report</w:t>
      </w:r>
    </w:p>
    <w:p w:rsidR="00EA5D25" w:rsidRPr="00EA5D25" w:rsidRDefault="00EA5D25" w:rsidP="00EA5D2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jc w:val="center"/>
        <w:rPr>
          <w:rFonts w:ascii="Verdana" w:hAnsi="Verdana" w:cs="Courier New"/>
          <w:b/>
          <w:sz w:val="20"/>
          <w:szCs w:val="20"/>
        </w:rPr>
      </w:pPr>
      <w:r w:rsidRPr="00EA5D25">
        <w:rPr>
          <w:rFonts w:ascii="Verdana" w:hAnsi="Verdana" w:cs="Courier New"/>
          <w:b/>
          <w:sz w:val="20"/>
          <w:szCs w:val="20"/>
        </w:rPr>
        <w:t>on</w:t>
      </w:r>
    </w:p>
    <w:p w:rsidR="00EA5D25" w:rsidRPr="00EA5D25" w:rsidRDefault="00A65199" w:rsidP="00EA5D2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jc w:val="center"/>
        <w:rPr>
          <w:rFonts w:ascii="Verdana" w:hAnsi="Verdana" w:cs="Courier New"/>
          <w:b/>
          <w:sz w:val="20"/>
          <w:szCs w:val="20"/>
        </w:rPr>
      </w:pPr>
      <w:r>
        <w:rPr>
          <w:rFonts w:ascii="Verdana" w:hAnsi="Verdana" w:cs="Courier New"/>
          <w:b/>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381pt;margin-top:.9pt;width:183.75pt;height:434.25pt;z-index:251658240;mso-width-relative:margin;mso-height-relative:margin" stroked="f">
            <v:textbox>
              <w:txbxContent>
                <w:p w:rsidR="00A65199" w:rsidRDefault="00E228E9" w:rsidP="00A65199">
                  <w:pPr>
                    <w:rPr>
                      <w:color w:val="1F497D" w:themeColor="text2"/>
                    </w:rPr>
                  </w:pPr>
                  <w:r>
                    <w:rPr>
                      <w:color w:val="1F497D" w:themeColor="text2"/>
                    </w:rPr>
                    <w:t>The title of the report must appear at the top of the first page of the introduction, followed by a first-level heading.</w:t>
                  </w:r>
                </w:p>
                <w:p w:rsidR="00E228E9" w:rsidRDefault="00E228E9" w:rsidP="00A65199">
                  <w:pPr>
                    <w:rPr>
                      <w:color w:val="1F497D" w:themeColor="text2"/>
                    </w:rPr>
                  </w:pPr>
                </w:p>
                <w:p w:rsidR="00E228E9" w:rsidRDefault="00E228E9" w:rsidP="00A65199">
                  <w:pPr>
                    <w:rPr>
                      <w:color w:val="1F497D" w:themeColor="text2"/>
                    </w:rPr>
                  </w:pPr>
                  <w:r>
                    <w:rPr>
                      <w:color w:val="1F497D" w:themeColor="text2"/>
                    </w:rPr>
                    <w:t>Background: Lots of it! Some readers might become impatient wanting to know the purpose and contents of this report.</w:t>
                  </w:r>
                </w:p>
                <w:p w:rsidR="00E228E9" w:rsidRDefault="00715D68" w:rsidP="00A65199">
                  <w:pPr>
                    <w:rPr>
                      <w:color w:val="1F497D" w:themeColor="text2"/>
                    </w:rPr>
                  </w:pPr>
                  <w:r>
                    <w:rPr>
                      <w:color w:val="1F497D" w:themeColor="text2"/>
                    </w:rPr>
                    <w:br/>
                  </w:r>
                  <w:r w:rsidR="00E228E9">
                    <w:rPr>
                      <w:color w:val="1F497D" w:themeColor="text2"/>
                    </w:rPr>
                    <w:t>Finally, purpose and overview of this report.  (The Association is invented.)</w:t>
                  </w:r>
                </w:p>
                <w:p w:rsidR="00E228E9" w:rsidRDefault="00715D68" w:rsidP="00A65199">
                  <w:pPr>
                    <w:rPr>
                      <w:color w:val="1F497D" w:themeColor="text2"/>
                    </w:rPr>
                  </w:pPr>
                  <w:r>
                    <w:rPr>
                      <w:color w:val="1F497D" w:themeColor="text2"/>
                    </w:rPr>
                    <w:br/>
                  </w:r>
                  <w:r w:rsidR="00E228E9">
                    <w:rPr>
                      <w:color w:val="1F497D" w:themeColor="text2"/>
                    </w:rPr>
                    <w:t>Scope: what this report will not do.</w:t>
                  </w:r>
                </w:p>
                <w:p w:rsidR="00E228E9" w:rsidRDefault="00E228E9" w:rsidP="00A65199">
                  <w:pPr>
                    <w:rPr>
                      <w:color w:val="1F497D" w:themeColor="text2"/>
                    </w:rPr>
                  </w:pPr>
                </w:p>
                <w:p w:rsidR="00A65199" w:rsidRDefault="00A65199" w:rsidP="00A65199">
                  <w:pPr>
                    <w:rPr>
                      <w:color w:val="1F497D" w:themeColor="text2"/>
                    </w:rPr>
                  </w:pPr>
                  <w:r>
                    <w:rPr>
                      <w:color w:val="1F497D" w:themeColor="text2"/>
                    </w:rPr>
                    <w:t>Ov</w:t>
                  </w:r>
                  <w:r w:rsidR="00EF2EA6">
                    <w:rPr>
                      <w:color w:val="1F497D" w:themeColor="text2"/>
                    </w:rPr>
                    <w:t>erview of the contents of this report</w:t>
                  </w:r>
                  <w:r>
                    <w:rPr>
                      <w:color w:val="1F497D" w:themeColor="text2"/>
                    </w:rPr>
                    <w:t>.</w:t>
                  </w:r>
                </w:p>
                <w:p w:rsidR="00E228E9" w:rsidRDefault="00E228E9" w:rsidP="00A65199">
                  <w:pPr>
                    <w:rPr>
                      <w:color w:val="1F497D" w:themeColor="text2"/>
                    </w:rPr>
                  </w:pPr>
                </w:p>
                <w:p w:rsidR="00E228E9" w:rsidRDefault="00E228E9" w:rsidP="00A65199">
                  <w:pPr>
                    <w:rPr>
                      <w:color w:val="1F497D" w:themeColor="text2"/>
                    </w:rPr>
                  </w:pPr>
                  <w:r>
                    <w:rPr>
                      <w:color w:val="1F497D" w:themeColor="text2"/>
                    </w:rPr>
                    <w:t>Detailed overview of the contents of each section of the report.</w:t>
                  </w:r>
                </w:p>
                <w:p w:rsidR="00A65199" w:rsidRDefault="00A65199" w:rsidP="00A65199">
                  <w:pPr>
                    <w:rPr>
                      <w:color w:val="1F497D" w:themeColor="text2"/>
                    </w:rPr>
                  </w:pPr>
                </w:p>
                <w:p w:rsidR="00A65199" w:rsidRPr="004428ED" w:rsidRDefault="00A65199" w:rsidP="00A65199">
                  <w:pPr>
                    <w:rPr>
                      <w:color w:val="1F497D" w:themeColor="text2"/>
                    </w:rPr>
                  </w:pPr>
                </w:p>
                <w:p w:rsidR="00A65199" w:rsidRDefault="00A65199" w:rsidP="00A65199">
                  <w:pPr>
                    <w:rPr>
                      <w:color w:val="1F497D" w:themeColor="text2"/>
                    </w:rPr>
                  </w:pPr>
                </w:p>
                <w:p w:rsidR="00A65199" w:rsidRPr="004428ED" w:rsidRDefault="00A65199" w:rsidP="00A65199">
                  <w:pPr>
                    <w:rPr>
                      <w:color w:val="1F497D" w:themeColor="text2"/>
                    </w:rPr>
                  </w:pPr>
                </w:p>
              </w:txbxContent>
            </v:textbox>
          </v:shape>
        </w:pict>
      </w:r>
      <w:r w:rsidR="00EA5D25" w:rsidRPr="00EA5D25">
        <w:rPr>
          <w:rFonts w:ascii="Verdana" w:hAnsi="Verdana" w:cs="Courier New"/>
          <w:b/>
          <w:sz w:val="20"/>
          <w:szCs w:val="20"/>
        </w:rPr>
        <w:t>LIGHT WATER NUCLEAR REACTORS</w:t>
      </w:r>
    </w:p>
    <w:p w:rsidR="00EA5D25" w:rsidRPr="00EA5D25" w:rsidRDefault="00EA5D25" w:rsidP="00EA5D2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jc w:val="center"/>
        <w:rPr>
          <w:rFonts w:ascii="Verdana" w:hAnsi="Verdana" w:cs="Courier New"/>
          <w:b/>
          <w:sz w:val="20"/>
          <w:szCs w:val="20"/>
        </w:rPr>
      </w:pPr>
    </w:p>
    <w:p w:rsidR="00EA5D25" w:rsidRPr="00EA5D25" w:rsidRDefault="00EA5D25" w:rsidP="00EA5D2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jc w:val="center"/>
        <w:rPr>
          <w:rFonts w:ascii="Verdana" w:hAnsi="Verdana" w:cs="Courier New"/>
          <w:b/>
          <w:sz w:val="20"/>
          <w:szCs w:val="20"/>
        </w:rPr>
      </w:pPr>
      <w:r w:rsidRPr="00EA5D25">
        <w:rPr>
          <w:rFonts w:ascii="Verdana" w:hAnsi="Verdana" w:cs="Courier New"/>
          <w:b/>
          <w:sz w:val="20"/>
          <w:szCs w:val="20"/>
        </w:rPr>
        <w:t>I. INTRODUCTION</w:t>
      </w:r>
    </w:p>
    <w:p w:rsidR="00EA5D25" w:rsidRPr="00EA5D25" w:rsidRDefault="00EA5D25" w:rsidP="00EA5D2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EA5D25" w:rsidRPr="00EA5D25" w:rsidRDefault="00EA5D25" w:rsidP="00EA5D2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sidRPr="00EA5D25">
        <w:rPr>
          <w:rFonts w:ascii="Verdana" w:hAnsi="Verdana" w:cs="Courier New"/>
          <w:sz w:val="20"/>
          <w:szCs w:val="20"/>
        </w:rPr>
        <w:t xml:space="preserve">As of 1983, there are approximately five hundred nuclear power plants in operation or under construction worldwide. These plants can produce as much as 370,000 megawatts of electricity. These nuclear power plants can be categorized into four types: light water reactors, heavy water reactors, gas-cooled reactors, and breeder reactors. Regardless of the type, nuclear power </w:t>
      </w:r>
      <w:r>
        <w:rPr>
          <w:rFonts w:ascii="Verdana" w:hAnsi="Verdana" w:cs="Courier New"/>
          <w:sz w:val="20"/>
          <w:szCs w:val="20"/>
        </w:rPr>
        <w:t>plant</w:t>
      </w:r>
      <w:r w:rsidRPr="00EA5D25">
        <w:rPr>
          <w:rFonts w:ascii="Verdana" w:hAnsi="Verdana" w:cs="Courier New"/>
          <w:sz w:val="20"/>
          <w:szCs w:val="20"/>
        </w:rPr>
        <w:t xml:space="preserve">s operate by having a central unit, called the </w:t>
      </w:r>
      <w:r w:rsidRPr="00EA5D25">
        <w:rPr>
          <w:rFonts w:ascii="Verdana" w:hAnsi="Verdana" w:cs="Courier New"/>
          <w:i/>
          <w:sz w:val="20"/>
          <w:szCs w:val="20"/>
        </w:rPr>
        <w:t>core</w:t>
      </w:r>
      <w:r w:rsidRPr="00EA5D25">
        <w:rPr>
          <w:rFonts w:ascii="Verdana" w:hAnsi="Verdana" w:cs="Courier New"/>
          <w:sz w:val="20"/>
          <w:szCs w:val="20"/>
        </w:rPr>
        <w:t xml:space="preserve">, in which nuclear fission reactions take place and produce heat. A liquid, called the </w:t>
      </w:r>
      <w:r w:rsidRPr="00EA5D25">
        <w:rPr>
          <w:rFonts w:ascii="Verdana" w:hAnsi="Verdana" w:cs="Courier New"/>
          <w:i/>
          <w:sz w:val="20"/>
          <w:szCs w:val="20"/>
        </w:rPr>
        <w:t>coolant</w:t>
      </w:r>
      <w:r w:rsidRPr="00EA5D25">
        <w:rPr>
          <w:rFonts w:ascii="Verdana" w:hAnsi="Verdana" w:cs="Courier New"/>
          <w:sz w:val="20"/>
          <w:szCs w:val="20"/>
        </w:rPr>
        <w:t>, flows through the system and absorbs the heat produced in the core. The coolant is then converted into steam that drives a turbogenerator to produce electricity.</w:t>
      </w:r>
    </w:p>
    <w:p w:rsidR="00EA5D25" w:rsidRPr="00EA5D25" w:rsidRDefault="00EA5D25" w:rsidP="00EA5D2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EA5D25" w:rsidRPr="00EA5D25" w:rsidRDefault="00EA5D25" w:rsidP="00EA5D2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sidRPr="00EA5D25">
        <w:rPr>
          <w:rFonts w:ascii="Verdana" w:hAnsi="Verdana" w:cs="Courier New"/>
          <w:sz w:val="20"/>
          <w:szCs w:val="20"/>
        </w:rPr>
        <w:t xml:space="preserve">The purpose of this report is to present the basic design, operation, and safety measures of light water </w:t>
      </w:r>
      <w:r w:rsidR="000C3B4F">
        <w:rPr>
          <w:rFonts w:ascii="Verdana" w:hAnsi="Verdana" w:cs="Courier New"/>
          <w:sz w:val="20"/>
          <w:szCs w:val="20"/>
        </w:rPr>
        <w:t xml:space="preserve">reactors </w:t>
      </w:r>
      <w:r w:rsidRPr="00EA5D25">
        <w:rPr>
          <w:rFonts w:ascii="Verdana" w:hAnsi="Verdana" w:cs="Courier New"/>
          <w:sz w:val="20"/>
          <w:szCs w:val="20"/>
        </w:rPr>
        <w:t xml:space="preserve">to the </w:t>
      </w:r>
      <w:r w:rsidRPr="00715D68">
        <w:rPr>
          <w:rFonts w:ascii="Verdana" w:hAnsi="Verdana" w:cs="Courier New"/>
          <w:sz w:val="20"/>
          <w:szCs w:val="20"/>
          <w:highlight w:val="lightGray"/>
        </w:rPr>
        <w:t xml:space="preserve">Association of </w:t>
      </w:r>
      <w:r w:rsidR="000C3B4F" w:rsidRPr="00715D68">
        <w:rPr>
          <w:rFonts w:ascii="Verdana" w:hAnsi="Verdana" w:cs="Courier New"/>
          <w:sz w:val="20"/>
          <w:szCs w:val="20"/>
          <w:highlight w:val="lightGray"/>
        </w:rPr>
        <w:t xml:space="preserve">U.S. </w:t>
      </w:r>
      <w:r w:rsidRPr="00715D68">
        <w:rPr>
          <w:rFonts w:ascii="Verdana" w:hAnsi="Verdana" w:cs="Courier New"/>
          <w:sz w:val="20"/>
          <w:szCs w:val="20"/>
          <w:highlight w:val="lightGray"/>
        </w:rPr>
        <w:t>City Councils</w:t>
      </w:r>
      <w:r w:rsidRPr="00EA5D25">
        <w:rPr>
          <w:rFonts w:ascii="Verdana" w:hAnsi="Verdana" w:cs="Courier New"/>
          <w:sz w:val="20"/>
          <w:szCs w:val="20"/>
        </w:rPr>
        <w:t>, which is currently in</w:t>
      </w:r>
      <w:r w:rsidR="000C3B4F">
        <w:rPr>
          <w:rFonts w:ascii="Verdana" w:hAnsi="Verdana" w:cs="Courier New"/>
          <w:sz w:val="20"/>
          <w:szCs w:val="20"/>
        </w:rPr>
        <w:t>v</w:t>
      </w:r>
      <w:r w:rsidRPr="00EA5D25">
        <w:rPr>
          <w:rFonts w:ascii="Verdana" w:hAnsi="Verdana" w:cs="Courier New"/>
          <w:sz w:val="20"/>
          <w:szCs w:val="20"/>
        </w:rPr>
        <w:t>estigating alternatives to coal-fired production of elecricity. This report provide</w:t>
      </w:r>
      <w:r w:rsidR="000C3B4F">
        <w:rPr>
          <w:rFonts w:ascii="Verdana" w:hAnsi="Verdana" w:cs="Courier New"/>
          <w:sz w:val="20"/>
          <w:szCs w:val="20"/>
        </w:rPr>
        <w:t>s</w:t>
      </w:r>
      <w:r w:rsidRPr="00EA5D25">
        <w:rPr>
          <w:rFonts w:ascii="Verdana" w:hAnsi="Verdana" w:cs="Courier New"/>
          <w:sz w:val="20"/>
          <w:szCs w:val="20"/>
        </w:rPr>
        <w:t xml:space="preserve"> high-level detail on the two types of light water reactors, their design, operation, and </w:t>
      </w:r>
      <w:r w:rsidR="000C3B4F">
        <w:rPr>
          <w:rFonts w:ascii="Verdana" w:hAnsi="Verdana" w:cs="Courier New"/>
          <w:sz w:val="20"/>
          <w:szCs w:val="20"/>
        </w:rPr>
        <w:t xml:space="preserve">their </w:t>
      </w:r>
      <w:r w:rsidRPr="00EA5D25">
        <w:rPr>
          <w:rFonts w:ascii="Verdana" w:hAnsi="Verdana" w:cs="Courier New"/>
          <w:sz w:val="20"/>
          <w:szCs w:val="20"/>
        </w:rPr>
        <w:t xml:space="preserve">safety and economic aspects. </w:t>
      </w:r>
      <w:r w:rsidRPr="00715D68">
        <w:rPr>
          <w:rFonts w:ascii="Verdana" w:hAnsi="Verdana" w:cs="Courier New"/>
          <w:sz w:val="20"/>
          <w:szCs w:val="20"/>
          <w:highlight w:val="lightGray"/>
        </w:rPr>
        <w:t>Although their operation does involve complex chemistry and physics, these topics will be minimized.</w:t>
      </w:r>
    </w:p>
    <w:p w:rsidR="00EA5D25" w:rsidRPr="00EA5D25" w:rsidRDefault="00EA5D25" w:rsidP="00EA5D2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EA5D25" w:rsidRPr="00EA5D25" w:rsidRDefault="00EA5D25" w:rsidP="00EA5D2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sidRPr="00EA5D25">
        <w:rPr>
          <w:rFonts w:ascii="Verdana" w:hAnsi="Verdana" w:cs="Courier New"/>
          <w:sz w:val="20"/>
          <w:szCs w:val="20"/>
        </w:rPr>
        <w:t>The four parts of this report discuss:</w:t>
      </w:r>
    </w:p>
    <w:p w:rsidR="00EA5D25" w:rsidRPr="00EA5D25" w:rsidRDefault="00EA5D25" w:rsidP="00EA5D2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EA5D25" w:rsidRPr="00EA5D25" w:rsidRDefault="00EA5D25" w:rsidP="00EA5D25">
      <w:pPr>
        <w:pStyle w:val="ListParagraph"/>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Pr>
          <w:rFonts w:ascii="Verdana" w:hAnsi="Verdana" w:cs="Courier New"/>
          <w:sz w:val="20"/>
          <w:szCs w:val="20"/>
        </w:rPr>
        <w:t>D</w:t>
      </w:r>
      <w:r w:rsidRPr="00EA5D25">
        <w:rPr>
          <w:rFonts w:ascii="Verdana" w:hAnsi="Verdana" w:cs="Courier New"/>
          <w:sz w:val="20"/>
          <w:szCs w:val="20"/>
        </w:rPr>
        <w:t>esign and operation of light water reactors</w:t>
      </w:r>
    </w:p>
    <w:p w:rsidR="00EA5D25" w:rsidRPr="00EA5D25" w:rsidRDefault="00EA5D25" w:rsidP="00EA5D25">
      <w:pPr>
        <w:pStyle w:val="ListParagraph"/>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sidRPr="00EA5D25">
        <w:rPr>
          <w:rFonts w:ascii="Verdana" w:hAnsi="Verdana" w:cs="Courier New"/>
          <w:sz w:val="20"/>
          <w:szCs w:val="20"/>
        </w:rPr>
        <w:t>Safety measures employed</w:t>
      </w:r>
    </w:p>
    <w:p w:rsidR="00EA5D25" w:rsidRPr="00EA5D25" w:rsidRDefault="00EA5D25" w:rsidP="00EA5D25">
      <w:pPr>
        <w:pStyle w:val="ListParagraph"/>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sidRPr="00EA5D25">
        <w:rPr>
          <w:rFonts w:ascii="Verdana" w:hAnsi="Verdana" w:cs="Courier New"/>
          <w:sz w:val="20"/>
          <w:szCs w:val="20"/>
        </w:rPr>
        <w:t>Economic aspects of light water reactors</w:t>
      </w:r>
    </w:p>
    <w:p w:rsidR="00EA5D25" w:rsidRPr="00EA5D25" w:rsidRDefault="00EA5D25" w:rsidP="00EA5D2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p>
    <w:p w:rsidR="00EA5D25" w:rsidRPr="00EA5D25" w:rsidRDefault="00EA5D25" w:rsidP="00EA5D2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after="0" w:line="240" w:lineRule="auto"/>
        <w:rPr>
          <w:rFonts w:ascii="Verdana" w:hAnsi="Verdana" w:cs="Courier New"/>
          <w:sz w:val="20"/>
          <w:szCs w:val="20"/>
        </w:rPr>
      </w:pPr>
      <w:r w:rsidRPr="00EA5D25">
        <w:rPr>
          <w:rFonts w:ascii="Verdana" w:hAnsi="Verdana" w:cs="Courier New"/>
          <w:sz w:val="20"/>
          <w:szCs w:val="20"/>
        </w:rPr>
        <w:t>The sections on light water reactors describe the</w:t>
      </w:r>
      <w:r w:rsidR="000C3B4F">
        <w:rPr>
          <w:rFonts w:ascii="Verdana" w:hAnsi="Verdana" w:cs="Courier New"/>
          <w:sz w:val="20"/>
          <w:szCs w:val="20"/>
        </w:rPr>
        <w:t>ir</w:t>
      </w:r>
      <w:r w:rsidRPr="00EA5D25">
        <w:rPr>
          <w:rFonts w:ascii="Verdana" w:hAnsi="Verdana" w:cs="Courier New"/>
          <w:sz w:val="20"/>
          <w:szCs w:val="20"/>
        </w:rPr>
        <w:t xml:space="preserve"> components and operation. The section on safety measures discusses the threat and causes of meltdown, safety measures to prevent such occurences, and the role of the Nuclear Regulatory Commission. The final section will review the costs of construction and operation of light water nuclear power pl</w:t>
      </w:r>
      <w:r w:rsidR="000C3B4F">
        <w:rPr>
          <w:rFonts w:ascii="Verdana" w:hAnsi="Verdana" w:cs="Courier New"/>
          <w:sz w:val="20"/>
          <w:szCs w:val="20"/>
        </w:rPr>
        <w:t>a</w:t>
      </w:r>
      <w:r w:rsidRPr="00EA5D25">
        <w:rPr>
          <w:rFonts w:ascii="Verdana" w:hAnsi="Verdana" w:cs="Courier New"/>
          <w:sz w:val="20"/>
          <w:szCs w:val="20"/>
        </w:rPr>
        <w:t>nts.</w:t>
      </w:r>
    </w:p>
    <w:p w:rsidR="00702D0C" w:rsidRPr="00EA5D25" w:rsidRDefault="00702D0C">
      <w:pPr>
        <w:rPr>
          <w:rFonts w:ascii="Verdana" w:hAnsi="Verdana"/>
        </w:rPr>
      </w:pPr>
    </w:p>
    <w:sectPr w:rsidR="00702D0C" w:rsidRPr="00EA5D25" w:rsidSect="00015E59">
      <w:pgSz w:w="12240" w:h="15840"/>
      <w:pgMar w:top="1440" w:right="3960" w:bottom="144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77759"/>
    <w:multiLevelType w:val="hybridMultilevel"/>
    <w:tmpl w:val="CE8E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51F92"/>
    <w:multiLevelType w:val="hybridMultilevel"/>
    <w:tmpl w:val="E4424BFA"/>
    <w:lvl w:ilvl="0" w:tplc="0268CBD2">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EA5D25"/>
    <w:rsid w:val="00015E59"/>
    <w:rsid w:val="000C3B4F"/>
    <w:rsid w:val="001331EF"/>
    <w:rsid w:val="00172CF8"/>
    <w:rsid w:val="00215F42"/>
    <w:rsid w:val="002C4754"/>
    <w:rsid w:val="00351DCC"/>
    <w:rsid w:val="004D3ABE"/>
    <w:rsid w:val="005448C1"/>
    <w:rsid w:val="0055290B"/>
    <w:rsid w:val="005652D0"/>
    <w:rsid w:val="006231DB"/>
    <w:rsid w:val="00695908"/>
    <w:rsid w:val="00702D0C"/>
    <w:rsid w:val="007065F6"/>
    <w:rsid w:val="00715D68"/>
    <w:rsid w:val="007919F1"/>
    <w:rsid w:val="00805F6D"/>
    <w:rsid w:val="009D1895"/>
    <w:rsid w:val="00A65199"/>
    <w:rsid w:val="00AB41D4"/>
    <w:rsid w:val="00AC1263"/>
    <w:rsid w:val="00B73F2A"/>
    <w:rsid w:val="00E228E9"/>
    <w:rsid w:val="00EA5D25"/>
    <w:rsid w:val="00EF2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T500xppro</dc:creator>
  <cp:keywords/>
  <dc:description/>
  <cp:lastModifiedBy>T500xppro</cp:lastModifiedBy>
  <cp:revision>8</cp:revision>
  <dcterms:created xsi:type="dcterms:W3CDTF">2014-06-11T15:30:00Z</dcterms:created>
  <dcterms:modified xsi:type="dcterms:W3CDTF">2014-06-11T15:43:00Z</dcterms:modified>
</cp:coreProperties>
</file>